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F043" w14:textId="2BC11F6B" w:rsidR="00345A49" w:rsidRDefault="00173F44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CLT-</w:t>
                            </w:r>
                            <w:r w:rsidR="007F11F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välipohja</w:t>
                            </w:r>
                          </w:p>
                          <w:p w14:paraId="7C2B775F" w14:textId="2A5C3E26" w:rsidR="00D350DD" w:rsidRPr="009230DE" w:rsidRDefault="005541A2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42111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 w:rsidR="007F2BF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345A4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715F043" w14:textId="2BC11F6B" w:rsidR="00345A49" w:rsidRDefault="00173F44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CLT-</w:t>
                      </w:r>
                      <w:r w:rsidR="007F11F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välipohja</w:t>
                      </w:r>
                    </w:p>
                    <w:p w14:paraId="7C2B775F" w14:textId="2A5C3E26" w:rsidR="00D350DD" w:rsidRPr="009230DE" w:rsidRDefault="005541A2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42111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 w:rsidR="007F2BF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345A4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393A8A32" w14:textId="5BB9657E" w:rsidR="00927007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5135481" w:history="1">
            <w:r w:rsidR="00927007" w:rsidRPr="00EE43A6">
              <w:rPr>
                <w:rStyle w:val="Hyperlinkki"/>
                <w:rFonts w:eastAsiaTheme="minorEastAsia"/>
                <w:noProof/>
              </w:rPr>
              <w:t>1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>
              <w:rPr>
                <w:rStyle w:val="Hyperlinkki"/>
                <w:rFonts w:eastAsiaTheme="minorEastAsia"/>
                <w:noProof/>
              </w:rPr>
              <w:tab/>
              <w:t>T</w:t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arkasteltava rakenne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_Toc95135481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3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15D464E0" w14:textId="77777777" w:rsidR="00927007" w:rsidRDefault="00556AB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82" w:history="1">
            <w:r w:rsidR="00927007" w:rsidRPr="00EE43A6">
              <w:rPr>
                <w:rStyle w:val="Hyperlinkki"/>
                <w:rFonts w:eastAsiaTheme="minorEastAsia"/>
                <w:noProof/>
              </w:rPr>
              <w:t>1.1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Lähtötietoja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_Toc95135482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3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102EAE82" w14:textId="1DC357E8" w:rsidR="00927007" w:rsidRDefault="00556AB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83" w:history="1">
            <w:r w:rsidR="00927007" w:rsidRPr="00EE43A6">
              <w:rPr>
                <w:rStyle w:val="Hyperlinkki"/>
                <w:rFonts w:eastAsiaTheme="minorEastAsia"/>
                <w:noProof/>
              </w:rPr>
              <w:t>2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>
              <w:rPr>
                <w:rStyle w:val="Hyperlinkki"/>
                <w:rFonts w:eastAsiaTheme="minorEastAsia"/>
                <w:noProof/>
              </w:rPr>
              <w:tab/>
              <w:t>L</w:t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askelmat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_Toc95135483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3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69E96F7D" w14:textId="77777777" w:rsidR="00927007" w:rsidRDefault="00556AB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84" w:history="1">
            <w:r w:rsidR="00927007" w:rsidRPr="00EE43A6">
              <w:rPr>
                <w:rStyle w:val="Hyperlinkki"/>
                <w:rFonts w:eastAsiaTheme="minorEastAsia"/>
                <w:noProof/>
              </w:rPr>
              <w:t>2.1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CLT-levyn poikkileikkauksen tehollinen jäyhyysmomentti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_Toc95135484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3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3B670C71" w14:textId="77777777" w:rsidR="00927007" w:rsidRDefault="00556AB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85" w:history="1">
            <w:r w:rsidR="00927007" w:rsidRPr="00EE43A6">
              <w:rPr>
                <w:rStyle w:val="Hyperlinkki"/>
                <w:rFonts w:eastAsiaTheme="minorEastAsia"/>
                <w:noProof/>
              </w:rPr>
              <w:t>2.2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Poikkileikkauksen tehollinen taivutusvastus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_Toc95135485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5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7B551274" w14:textId="77777777" w:rsidR="00927007" w:rsidRDefault="00556AB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86" w:history="1">
            <w:r w:rsidR="00927007" w:rsidRPr="00EE43A6">
              <w:rPr>
                <w:rStyle w:val="Hyperlinkki"/>
                <w:rFonts w:eastAsiaTheme="minorEastAsia"/>
                <w:noProof/>
              </w:rPr>
              <w:t>2.3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Poikkileikkauksen tehollinen staattinen momentti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_Toc95135486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5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09B1F051" w14:textId="77777777" w:rsidR="00927007" w:rsidRDefault="00556AB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87" w:history="1">
            <w:r w:rsidR="00927007" w:rsidRPr="00EE43A6">
              <w:rPr>
                <w:rStyle w:val="Hyperlinkki"/>
                <w:rFonts w:eastAsiaTheme="minorEastAsia"/>
                <w:noProof/>
              </w:rPr>
              <w:t>2.4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Poikkileikkauksen taivutuskestävyys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_Toc95135487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5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0A5D16CA" w14:textId="77777777" w:rsidR="00927007" w:rsidRDefault="00556AB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88" w:history="1">
            <w:r w:rsidR="00927007" w:rsidRPr="00EE43A6">
              <w:rPr>
                <w:rStyle w:val="Hyperlinkki"/>
                <w:rFonts w:eastAsiaTheme="minorEastAsia"/>
                <w:noProof/>
              </w:rPr>
              <w:t>2.5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Poikkileikkauksen leikkauskestävyys liimasaumassa 1 ja 2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_Toc95135488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5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3040022D" w14:textId="77777777" w:rsidR="00927007" w:rsidRDefault="00556AB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89" w:history="1">
            <w:r w:rsidR="00927007" w:rsidRPr="00EE43A6">
              <w:rPr>
                <w:rStyle w:val="Hyperlinkki"/>
                <w:rFonts w:eastAsiaTheme="minorEastAsia"/>
                <w:noProof/>
              </w:rPr>
              <w:t>2.6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Poikkileikkauksen leikkauskestävyys neutraaliakselilla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_Toc95135489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6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22A03411" w14:textId="77777777" w:rsidR="00927007" w:rsidRDefault="00556AB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90" w:history="1">
            <w:r w:rsidR="00927007" w:rsidRPr="00EE43A6">
              <w:rPr>
                <w:rStyle w:val="Hyperlinkki"/>
                <w:rFonts w:eastAsiaTheme="minorEastAsia"/>
                <w:noProof/>
              </w:rPr>
              <w:t>2.7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Taipuma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_Toc95135490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6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76FA4118" w14:textId="77777777" w:rsidR="00927007" w:rsidRDefault="00556AB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91" w:history="1">
            <w:r w:rsidR="00927007" w:rsidRPr="00EE43A6">
              <w:rPr>
                <w:rStyle w:val="Hyperlinkki"/>
                <w:rFonts w:eastAsiaTheme="minorEastAsia"/>
                <w:noProof/>
              </w:rPr>
              <w:t>2.8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Värähtelymitoitus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_Toc95135491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7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5135481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098116D9" w14:textId="182E856E" w:rsidR="00891F21" w:rsidRDefault="007F11F2" w:rsidP="00891F21">
      <w:pPr>
        <w:rPr>
          <w:lang w:val="fi-FI"/>
        </w:rPr>
      </w:pPr>
      <w:r w:rsidRPr="007F11F2">
        <w:rPr>
          <w:lang w:val="fi-FI"/>
        </w:rPr>
        <w:t>Kuvassa on CLT-</w:t>
      </w:r>
      <w:r w:rsidR="00523599">
        <w:rPr>
          <w:lang w:val="fi-FI"/>
        </w:rPr>
        <w:t>välipohja</w:t>
      </w:r>
      <w:r w:rsidRPr="007F11F2">
        <w:rPr>
          <w:lang w:val="fi-FI"/>
        </w:rPr>
        <w:t>, jota kuormittaa kuvassa esitetyt ominaiskuormat. CLT-levyn lujuus- ja jäykkyysarvot ovat esimerkkejä. Todelliset arvot tulee hankkia CLT-levyn valmistajalta.</w:t>
      </w:r>
    </w:p>
    <w:p w14:paraId="38564AEA" w14:textId="7DB4E4A2" w:rsidR="00891F21" w:rsidRDefault="00891F21" w:rsidP="00891F21">
      <w:pPr>
        <w:pStyle w:val="Luettelokappale"/>
      </w:pPr>
      <w:r>
        <w:t xml:space="preserve">Tarkastellaan </w:t>
      </w:r>
      <w:r w:rsidR="007F11F2">
        <w:t xml:space="preserve">välipohjan kestävyys </w:t>
      </w:r>
      <w:r>
        <w:t>murtorajatilassa</w:t>
      </w:r>
      <w:r w:rsidR="007F11F2">
        <w:t xml:space="preserve"> sekä taipuma ja värähtely käyttörajatilassa.</w:t>
      </w:r>
    </w:p>
    <w:p w14:paraId="4C612AE7" w14:textId="77777777" w:rsidR="00891F21" w:rsidRDefault="00891F21" w:rsidP="00891F21">
      <w:pPr>
        <w:pStyle w:val="Otsikko2"/>
      </w:pPr>
      <w:bookmarkStart w:id="10" w:name="_Toc89784627"/>
      <w:bookmarkStart w:id="11" w:name="_Toc95135482"/>
      <w:r>
        <w:t>Lähtötietoja</w:t>
      </w:r>
      <w:bookmarkEnd w:id="10"/>
      <w:bookmarkEnd w:id="11"/>
    </w:p>
    <w:p w14:paraId="46B7C8AB" w14:textId="77777777" w:rsidR="00891F21" w:rsidRDefault="00891F21" w:rsidP="00891F21">
      <w:pPr>
        <w:pStyle w:val="Luettelokappale"/>
      </w:pPr>
      <w:r>
        <w:t>Seuraamusluokka CC2</w:t>
      </w:r>
    </w:p>
    <w:p w14:paraId="4355180A" w14:textId="77777777" w:rsidR="005169E2" w:rsidRDefault="005169E2" w:rsidP="005169E2">
      <w:pPr>
        <w:pStyle w:val="Luettelokappale"/>
        <w:numPr>
          <w:ilvl w:val="0"/>
          <w:numId w:val="0"/>
        </w:numPr>
        <w:ind w:left="720"/>
      </w:pPr>
    </w:p>
    <w:p w14:paraId="32E8D9B3" w14:textId="57DF6B74" w:rsidR="002D1811" w:rsidRDefault="007F11F2" w:rsidP="002D1811">
      <w:r>
        <w:rPr>
          <w:noProof/>
          <w:lang w:val="fi-FI" w:eastAsia="fi-FI"/>
        </w:rPr>
        <w:drawing>
          <wp:inline distT="0" distB="0" distL="0" distR="0" wp14:anchorId="312A1A9B" wp14:editId="784B1DC5">
            <wp:extent cx="6210935" cy="124396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2" w:name="_Toc95135483"/>
      <w:r>
        <w:t>laskelmat</w:t>
      </w:r>
      <w:bookmarkEnd w:id="12"/>
    </w:p>
    <w:p w14:paraId="210E8965" w14:textId="1F0DD7B1" w:rsidR="0085367C" w:rsidRDefault="002F6096" w:rsidP="00EF6B36">
      <w:pPr>
        <w:pStyle w:val="Otsikko2"/>
      </w:pPr>
      <w:bookmarkStart w:id="13" w:name="_Toc95135484"/>
      <w:r w:rsidRPr="002F6096">
        <w:t>CLT-levyn poikkileikkauksen tehollinen jäyhyysmomentti</w:t>
      </w:r>
      <w:bookmarkEnd w:id="13"/>
    </w:p>
    <w:p w14:paraId="6E3A3846" w14:textId="65DCF010" w:rsidR="00C511F5" w:rsidRDefault="00C511F5" w:rsidP="00C511F5">
      <w:pPr>
        <w:rPr>
          <w:rFonts w:ascii="Arial" w:hAnsi="Arial" w:cs="Arial"/>
          <w:noProof/>
          <w:lang w:val="fi-FI" w:eastAsia="fi-FI"/>
        </w:rPr>
      </w:pPr>
    </w:p>
    <w:p w14:paraId="67F28D79" w14:textId="406D9290" w:rsidR="002F6096" w:rsidRDefault="002F6096" w:rsidP="00C511F5">
      <w:pPr>
        <w:rPr>
          <w:sz w:val="20"/>
          <w:szCs w:val="20"/>
          <w:lang w:val="fi-FI"/>
        </w:rPr>
      </w:pPr>
      <w:r w:rsidRPr="007F259F">
        <w:rPr>
          <w:rFonts w:ascii="Arial" w:hAnsi="Arial" w:cs="Arial"/>
          <w:noProof/>
          <w:lang w:val="fi-FI" w:eastAsia="fi-FI"/>
        </w:rPr>
        <w:drawing>
          <wp:inline distT="0" distB="0" distL="0" distR="0" wp14:anchorId="469C7C0C" wp14:editId="5378B698">
            <wp:extent cx="6210935" cy="1362075"/>
            <wp:effectExtent l="0" t="0" r="0" b="952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D1049" w14:textId="6396E18B" w:rsidR="002F6096" w:rsidRDefault="002F6096" w:rsidP="00C511F5">
      <w:pPr>
        <w:rPr>
          <w:sz w:val="20"/>
          <w:szCs w:val="20"/>
          <w:lang w:val="fi-FI"/>
        </w:rPr>
      </w:pPr>
      <w:r w:rsidRPr="00005B85">
        <w:rPr>
          <w:rFonts w:ascii="Arial" w:hAnsi="Arial" w:cs="Arial"/>
          <w:noProof/>
          <w:lang w:val="fi-FI" w:eastAsia="fi-FI"/>
        </w:rPr>
        <w:lastRenderedPageBreak/>
        <w:drawing>
          <wp:inline distT="0" distB="0" distL="0" distR="0" wp14:anchorId="5A67DAD3" wp14:editId="348A3891">
            <wp:extent cx="6035040" cy="3200400"/>
            <wp:effectExtent l="0" t="0" r="381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51909" w14:textId="77777777" w:rsidR="002F6096" w:rsidRDefault="002F6096" w:rsidP="00C511F5">
      <w:pPr>
        <w:rPr>
          <w:sz w:val="20"/>
          <w:szCs w:val="20"/>
          <w:lang w:val="fi-FI"/>
        </w:rPr>
      </w:pPr>
    </w:p>
    <w:p w14:paraId="6F6E4256" w14:textId="2297CA77" w:rsidR="002F6096" w:rsidRDefault="002F6096" w:rsidP="00C511F5">
      <w:pPr>
        <w:rPr>
          <w:sz w:val="20"/>
          <w:szCs w:val="20"/>
          <w:lang w:val="fi-FI"/>
        </w:rPr>
      </w:pPr>
      <w:r w:rsidRPr="002F6096">
        <w:rPr>
          <w:rFonts w:ascii="Arial" w:hAnsi="Arial" w:cs="Arial"/>
          <w:position w:val="-112"/>
        </w:rPr>
        <w:object w:dxaOrig="8900" w:dyaOrig="7479" w14:anchorId="26F510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306pt" o:ole="">
            <v:imagedata r:id="rId15" o:title=""/>
          </v:shape>
          <o:OLEObject Type="Embed" ProgID="Equation.DSMT4" ShapeID="_x0000_i1025" DrawAspect="Content" ObjectID="_1707543679" r:id="rId16"/>
        </w:object>
      </w:r>
    </w:p>
    <w:p w14:paraId="73F3D5CD" w14:textId="77777777" w:rsidR="002F6096" w:rsidRDefault="002F6096" w:rsidP="00C511F5">
      <w:pPr>
        <w:rPr>
          <w:sz w:val="20"/>
          <w:szCs w:val="20"/>
          <w:lang w:val="fi-FI"/>
        </w:rPr>
      </w:pPr>
    </w:p>
    <w:p w14:paraId="6C5DFD5A" w14:textId="77777777" w:rsidR="002F6096" w:rsidRDefault="002F6096" w:rsidP="00C511F5">
      <w:pPr>
        <w:rPr>
          <w:sz w:val="20"/>
          <w:szCs w:val="20"/>
          <w:lang w:val="fi-FI"/>
        </w:rPr>
      </w:pPr>
    </w:p>
    <w:p w14:paraId="6CCD447A" w14:textId="77777777" w:rsidR="002F6096" w:rsidRDefault="002F6096" w:rsidP="00C511F5">
      <w:pPr>
        <w:rPr>
          <w:sz w:val="20"/>
          <w:szCs w:val="20"/>
          <w:lang w:val="fi-FI"/>
        </w:rPr>
      </w:pPr>
    </w:p>
    <w:p w14:paraId="745161F9" w14:textId="77777777" w:rsidR="002F6096" w:rsidRDefault="002F6096" w:rsidP="00C511F5">
      <w:pPr>
        <w:rPr>
          <w:sz w:val="20"/>
          <w:szCs w:val="20"/>
          <w:lang w:val="fi-FI"/>
        </w:rPr>
      </w:pPr>
    </w:p>
    <w:p w14:paraId="277C513D" w14:textId="77777777" w:rsidR="002F6096" w:rsidRDefault="002F6096" w:rsidP="00C511F5">
      <w:pPr>
        <w:rPr>
          <w:sz w:val="20"/>
          <w:szCs w:val="20"/>
          <w:lang w:val="fi-FI"/>
        </w:rPr>
      </w:pPr>
    </w:p>
    <w:p w14:paraId="67454E26" w14:textId="77777777" w:rsidR="002F6096" w:rsidRDefault="002F6096" w:rsidP="00C511F5">
      <w:pPr>
        <w:rPr>
          <w:sz w:val="20"/>
          <w:szCs w:val="20"/>
          <w:lang w:val="fi-FI"/>
        </w:rPr>
      </w:pPr>
    </w:p>
    <w:p w14:paraId="68D40276" w14:textId="77777777" w:rsidR="002F6096" w:rsidRDefault="002F6096" w:rsidP="00C511F5">
      <w:pPr>
        <w:rPr>
          <w:sz w:val="20"/>
          <w:szCs w:val="20"/>
          <w:lang w:val="fi-FI"/>
        </w:rPr>
      </w:pPr>
    </w:p>
    <w:p w14:paraId="286F4FF8" w14:textId="77777777" w:rsidR="002F6096" w:rsidRDefault="002F6096" w:rsidP="00C511F5">
      <w:pPr>
        <w:rPr>
          <w:sz w:val="20"/>
          <w:szCs w:val="20"/>
          <w:lang w:val="fi-FI"/>
        </w:rPr>
      </w:pPr>
    </w:p>
    <w:p w14:paraId="515BB489" w14:textId="77777777" w:rsidR="002F6096" w:rsidRDefault="002F6096" w:rsidP="00C511F5">
      <w:pPr>
        <w:rPr>
          <w:sz w:val="20"/>
          <w:szCs w:val="20"/>
          <w:lang w:val="fi-FI"/>
        </w:rPr>
      </w:pPr>
    </w:p>
    <w:p w14:paraId="54558C48" w14:textId="77777777" w:rsidR="002F6096" w:rsidRDefault="002F6096" w:rsidP="002F6096">
      <w:pPr>
        <w:pStyle w:val="Otsikko2"/>
      </w:pPr>
      <w:bookmarkStart w:id="14" w:name="_Toc94800402"/>
      <w:bookmarkStart w:id="15" w:name="_Toc95135485"/>
      <w:r>
        <w:lastRenderedPageBreak/>
        <w:t>Poikkileikkauksen</w:t>
      </w:r>
      <w:r w:rsidRPr="00974678">
        <w:t xml:space="preserve"> </w:t>
      </w:r>
      <w:r>
        <w:t>t</w:t>
      </w:r>
      <w:r w:rsidRPr="00974678">
        <w:t>ehollinen taivutusvastus</w:t>
      </w:r>
      <w:bookmarkEnd w:id="14"/>
      <w:bookmarkEnd w:id="15"/>
    </w:p>
    <w:p w14:paraId="70F37F78" w14:textId="250582B7" w:rsidR="002F6096" w:rsidRPr="00974678" w:rsidRDefault="002F6096" w:rsidP="002F6096">
      <w:pPr>
        <w:spacing w:before="120"/>
        <w:rPr>
          <w:sz w:val="20"/>
          <w:szCs w:val="20"/>
          <w:lang w:val="fi-FI"/>
        </w:rPr>
      </w:pPr>
      <w:r w:rsidRPr="000B4166">
        <w:rPr>
          <w:rFonts w:ascii="Arial" w:hAnsi="Arial" w:cs="Arial"/>
          <w:position w:val="-30"/>
        </w:rPr>
        <w:object w:dxaOrig="5760" w:dyaOrig="720" w14:anchorId="215F4E2F">
          <v:shape id="_x0000_i1026" type="#_x0000_t75" style="width:258.75pt;height:31.5pt" o:ole="">
            <v:imagedata r:id="rId17" o:title=""/>
          </v:shape>
          <o:OLEObject Type="Embed" ProgID="Equation.DSMT4" ShapeID="_x0000_i1026" DrawAspect="Content" ObjectID="_1707543680" r:id="rId18"/>
        </w:object>
      </w:r>
    </w:p>
    <w:p w14:paraId="486E0C37" w14:textId="77777777" w:rsidR="002F6096" w:rsidRDefault="002F6096" w:rsidP="002F6096">
      <w:pPr>
        <w:pStyle w:val="Otsikko2"/>
      </w:pPr>
      <w:bookmarkStart w:id="16" w:name="_Toc94800403"/>
      <w:bookmarkStart w:id="17" w:name="_Toc95135486"/>
      <w:r>
        <w:t>Poikkileikkauksen</w:t>
      </w:r>
      <w:r w:rsidRPr="00974678">
        <w:t xml:space="preserve"> </w:t>
      </w:r>
      <w:r>
        <w:t>t</w:t>
      </w:r>
      <w:r w:rsidRPr="00974678">
        <w:t xml:space="preserve">ehollinen </w:t>
      </w:r>
      <w:r>
        <w:t>staattinen momentti</w:t>
      </w:r>
      <w:bookmarkEnd w:id="16"/>
      <w:bookmarkEnd w:id="17"/>
    </w:p>
    <w:p w14:paraId="40D769EE" w14:textId="7F02865E" w:rsidR="002F6096" w:rsidRPr="00974678" w:rsidRDefault="002F6096" w:rsidP="002F6096">
      <w:pPr>
        <w:spacing w:before="120"/>
        <w:rPr>
          <w:sz w:val="20"/>
          <w:szCs w:val="20"/>
          <w:lang w:val="fi-FI"/>
        </w:rPr>
      </w:pPr>
      <w:r w:rsidRPr="004421C8">
        <w:rPr>
          <w:rFonts w:ascii="Arial" w:hAnsi="Arial" w:cs="Arial"/>
          <w:position w:val="-46"/>
        </w:rPr>
        <w:object w:dxaOrig="8040" w:dyaOrig="1040" w14:anchorId="712218E5">
          <v:shape id="_x0000_i1027" type="#_x0000_t75" style="width:345.75pt;height:45pt" o:ole="">
            <v:imagedata r:id="rId19" o:title=""/>
          </v:shape>
          <o:OLEObject Type="Embed" ProgID="Equation.DSMT4" ShapeID="_x0000_i1027" DrawAspect="Content" ObjectID="_1707543681" r:id="rId20"/>
        </w:object>
      </w:r>
    </w:p>
    <w:p w14:paraId="4EFF4E81" w14:textId="73069D01" w:rsidR="002F6096" w:rsidRDefault="002F6096" w:rsidP="002F6096">
      <w:pPr>
        <w:pStyle w:val="Otsikko2"/>
      </w:pPr>
      <w:bookmarkStart w:id="18" w:name="_Toc94800405"/>
      <w:bookmarkStart w:id="19" w:name="_Toc95135487"/>
      <w:r>
        <w:t>Poikkileikkauksen taivutuskestävyys</w:t>
      </w:r>
      <w:bookmarkEnd w:id="18"/>
      <w:bookmarkEnd w:id="19"/>
    </w:p>
    <w:p w14:paraId="4D44C12B" w14:textId="2D63B4AA" w:rsidR="002F6096" w:rsidRDefault="002F6096" w:rsidP="00C511F5">
      <w:pPr>
        <w:rPr>
          <w:sz w:val="20"/>
          <w:szCs w:val="20"/>
          <w:lang w:val="fi-FI"/>
        </w:rPr>
      </w:pPr>
      <w:r>
        <w:rPr>
          <w:rFonts w:ascii="Arial" w:hAnsi="Arial" w:cs="Arial"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1622B6" wp14:editId="29B580FC">
                <wp:simplePos x="0" y="0"/>
                <wp:positionH relativeFrom="column">
                  <wp:posOffset>649936</wp:posOffset>
                </wp:positionH>
                <wp:positionV relativeFrom="paragraph">
                  <wp:posOffset>881380</wp:posOffset>
                </wp:positionV>
                <wp:extent cx="102787" cy="644055"/>
                <wp:effectExtent l="38100" t="0" r="12065" b="22860"/>
                <wp:wrapNone/>
                <wp:docPr id="12" name="Vasen aaltosulj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87" cy="644055"/>
                        </a:xfrm>
                        <a:prstGeom prst="leftBrace">
                          <a:avLst>
                            <a:gd name="adj1" fmla="val 70345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1EAD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12" o:spid="_x0000_s1026" type="#_x0000_t87" style="position:absolute;margin-left:51.2pt;margin-top:69.4pt;width:8.1pt;height:5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" adj="2425" strokecolor="#0d0d0d [3213]" strokeweight=".5pt">
                <v:stroke joinstyle="miter"/>
              </v:shape>
            </w:pict>
          </mc:Fallback>
        </mc:AlternateContent>
      </w:r>
      <w:r w:rsidRPr="002F6096">
        <w:rPr>
          <w:rFonts w:ascii="Arial" w:hAnsi="Arial" w:cs="Arial"/>
          <w:position w:val="-84"/>
        </w:rPr>
        <w:object w:dxaOrig="9060" w:dyaOrig="5980" w14:anchorId="00D545F2">
          <v:shape id="_x0000_i1028" type="#_x0000_t75" style="width:406.5pt;height:269.25pt" o:ole="">
            <v:imagedata r:id="rId21" o:title=""/>
          </v:shape>
          <o:OLEObject Type="Embed" ProgID="Equation.DSMT4" ShapeID="_x0000_i1028" DrawAspect="Content" ObjectID="_1707543682" r:id="rId22"/>
        </w:object>
      </w:r>
    </w:p>
    <w:p w14:paraId="71679247" w14:textId="6516B5CC" w:rsidR="002F6096" w:rsidRDefault="002F6096" w:rsidP="002F6096">
      <w:pPr>
        <w:pStyle w:val="Otsikko2"/>
      </w:pPr>
      <w:bookmarkStart w:id="20" w:name="_Toc94800406"/>
      <w:bookmarkStart w:id="21" w:name="_Toc95135488"/>
      <w:r>
        <w:t>Poikkileikkauksen leikkauskestävyys liimasaumassa 1</w:t>
      </w:r>
      <w:bookmarkEnd w:id="20"/>
      <w:r>
        <w:t xml:space="preserve"> ja 2</w:t>
      </w:r>
      <w:bookmarkEnd w:id="21"/>
    </w:p>
    <w:p w14:paraId="1B8ECBA6" w14:textId="77777777" w:rsidR="002F6096" w:rsidRPr="002F6096" w:rsidRDefault="002F6096" w:rsidP="002F6096">
      <w:pPr>
        <w:rPr>
          <w:rFonts w:cs="Arial"/>
          <w:szCs w:val="20"/>
          <w:lang w:val="fi-FI"/>
        </w:rPr>
      </w:pPr>
      <w:r w:rsidRPr="002F6096">
        <w:rPr>
          <w:rFonts w:cs="Arial"/>
          <w:szCs w:val="20"/>
          <w:lang w:val="fi-FI"/>
        </w:rPr>
        <w:t>Poikittaislamellin leikkausjännitys voidaan olettaa samaksi koko lamellin korkeudella, joten liimasaumassa 1 on sama leikkausjännitys kuin liimasaumassa 2.</w:t>
      </w:r>
    </w:p>
    <w:p w14:paraId="50275F38" w14:textId="77777777" w:rsidR="002F6096" w:rsidRPr="002F6096" w:rsidRDefault="002F6096" w:rsidP="002F6096">
      <w:pPr>
        <w:rPr>
          <w:rFonts w:ascii="Arial" w:hAnsi="Arial" w:cs="Arial"/>
          <w:lang w:val="fi-FI"/>
        </w:rPr>
      </w:pPr>
    </w:p>
    <w:p w14:paraId="117CBEDD" w14:textId="16AA1275" w:rsidR="002F6096" w:rsidRDefault="002F6096" w:rsidP="002F6096">
      <w:pPr>
        <w:rPr>
          <w:rFonts w:ascii="Arial" w:hAnsi="Arial" w:cs="Arial"/>
        </w:rPr>
      </w:pPr>
      <w:r w:rsidRPr="002F6096">
        <w:rPr>
          <w:rFonts w:ascii="Arial" w:hAnsi="Arial" w:cs="Arial"/>
          <w:position w:val="-160"/>
        </w:rPr>
        <w:object w:dxaOrig="8600" w:dyaOrig="3320" w14:anchorId="3EBBA85F">
          <v:shape id="_x0000_i1029" type="#_x0000_t75" style="width:351.75pt;height:135.75pt" o:ole="">
            <v:imagedata r:id="rId23" o:title=""/>
          </v:shape>
          <o:OLEObject Type="Embed" ProgID="Equation.DSMT4" ShapeID="_x0000_i1029" DrawAspect="Content" ObjectID="_1707543683" r:id="rId24"/>
        </w:object>
      </w:r>
    </w:p>
    <w:p w14:paraId="79B2DDC1" w14:textId="77777777" w:rsidR="002F6096" w:rsidRDefault="002F6096" w:rsidP="002F6096">
      <w:pPr>
        <w:rPr>
          <w:sz w:val="20"/>
          <w:szCs w:val="20"/>
        </w:rPr>
      </w:pPr>
    </w:p>
    <w:p w14:paraId="5DF21B2A" w14:textId="1EB5B83C" w:rsidR="002F6096" w:rsidRPr="00600439" w:rsidRDefault="002F6096" w:rsidP="002F6096">
      <w:pPr>
        <w:rPr>
          <w:rFonts w:ascii="Arial" w:hAnsi="Arial" w:cs="Arial"/>
        </w:rPr>
      </w:pPr>
    </w:p>
    <w:p w14:paraId="3B72E9AF" w14:textId="428C7BE1" w:rsidR="002F6096" w:rsidRDefault="002F6096" w:rsidP="002F6096">
      <w:pPr>
        <w:pStyle w:val="Otsikko2"/>
      </w:pPr>
      <w:bookmarkStart w:id="22" w:name="_Toc95135489"/>
      <w:r>
        <w:lastRenderedPageBreak/>
        <w:t>Poikkileikkauksen leikkauskestävyys neutraaliakselilla</w:t>
      </w:r>
      <w:bookmarkEnd w:id="22"/>
    </w:p>
    <w:p w14:paraId="61B3786B" w14:textId="296ECE02" w:rsidR="002F6096" w:rsidRDefault="002F6096" w:rsidP="00C511F5">
      <w:pPr>
        <w:rPr>
          <w:rFonts w:ascii="Arial" w:hAnsi="Arial" w:cs="Arial"/>
        </w:rPr>
      </w:pPr>
      <w:r w:rsidRPr="002F6096">
        <w:rPr>
          <w:rFonts w:ascii="Arial" w:hAnsi="Arial" w:cs="Arial"/>
          <w:position w:val="-160"/>
        </w:rPr>
        <w:object w:dxaOrig="8000" w:dyaOrig="3320" w14:anchorId="3947E7CA">
          <v:shape id="_x0000_i1030" type="#_x0000_t75" style="width:342pt;height:141pt" o:ole="">
            <v:imagedata r:id="rId25" o:title=""/>
          </v:shape>
          <o:OLEObject Type="Embed" ProgID="Equation.DSMT4" ShapeID="_x0000_i1030" DrawAspect="Content" ObjectID="_1707543684" r:id="rId26"/>
        </w:object>
      </w:r>
    </w:p>
    <w:p w14:paraId="7954A064" w14:textId="27B587A1" w:rsidR="002F6096" w:rsidRDefault="002F6096" w:rsidP="002F6096">
      <w:pPr>
        <w:pStyle w:val="Otsikko2"/>
      </w:pPr>
      <w:bookmarkStart w:id="23" w:name="_Toc95135490"/>
      <w:r>
        <w:t>Taipuma</w:t>
      </w:r>
      <w:bookmarkEnd w:id="23"/>
    </w:p>
    <w:p w14:paraId="5B8A8D8F" w14:textId="08F6DE39" w:rsidR="002F6096" w:rsidRDefault="002F6096" w:rsidP="00C511F5">
      <w:pPr>
        <w:rPr>
          <w:rFonts w:ascii="Arial" w:hAnsi="Arial" w:cs="Arial"/>
        </w:rPr>
      </w:pPr>
      <w:r w:rsidRPr="002F6096">
        <w:rPr>
          <w:rFonts w:ascii="Arial" w:hAnsi="Arial" w:cs="Arial"/>
          <w:position w:val="-184"/>
        </w:rPr>
        <w:object w:dxaOrig="8840" w:dyaOrig="3800" w14:anchorId="570E7C41">
          <v:shape id="_x0000_i1031" type="#_x0000_t75" style="width:377.25pt;height:157.5pt" o:ole="">
            <v:imagedata r:id="rId27" o:title=""/>
          </v:shape>
          <o:OLEObject Type="Embed" ProgID="Equation.DSMT4" ShapeID="_x0000_i1031" DrawAspect="Content" ObjectID="_1707543685" r:id="rId28"/>
        </w:object>
      </w:r>
    </w:p>
    <w:p w14:paraId="252D1E78" w14:textId="77777777" w:rsidR="00615B0B" w:rsidRDefault="00615B0B" w:rsidP="00C511F5">
      <w:pPr>
        <w:rPr>
          <w:rFonts w:ascii="Arial" w:hAnsi="Arial" w:cs="Arial"/>
        </w:rPr>
      </w:pPr>
    </w:p>
    <w:p w14:paraId="4EF6A75A" w14:textId="77777777" w:rsidR="00615B0B" w:rsidRDefault="00615B0B" w:rsidP="00C511F5">
      <w:pPr>
        <w:rPr>
          <w:rFonts w:ascii="Arial" w:hAnsi="Arial" w:cs="Arial"/>
        </w:rPr>
      </w:pPr>
    </w:p>
    <w:p w14:paraId="677F05A7" w14:textId="77777777" w:rsidR="00615B0B" w:rsidRDefault="00615B0B" w:rsidP="00C511F5">
      <w:pPr>
        <w:rPr>
          <w:rFonts w:ascii="Arial" w:hAnsi="Arial" w:cs="Arial"/>
        </w:rPr>
      </w:pPr>
    </w:p>
    <w:p w14:paraId="0F08CF55" w14:textId="77777777" w:rsidR="00615B0B" w:rsidRDefault="00615B0B" w:rsidP="00C511F5">
      <w:pPr>
        <w:rPr>
          <w:rFonts w:ascii="Arial" w:hAnsi="Arial" w:cs="Arial"/>
        </w:rPr>
      </w:pPr>
    </w:p>
    <w:p w14:paraId="6006A66D" w14:textId="77777777" w:rsidR="00615B0B" w:rsidRDefault="00615B0B" w:rsidP="00C511F5">
      <w:pPr>
        <w:rPr>
          <w:rFonts w:ascii="Arial" w:hAnsi="Arial" w:cs="Arial"/>
        </w:rPr>
      </w:pPr>
    </w:p>
    <w:p w14:paraId="7A2B866D" w14:textId="77777777" w:rsidR="00615B0B" w:rsidRDefault="00615B0B" w:rsidP="00C511F5">
      <w:pPr>
        <w:rPr>
          <w:rFonts w:ascii="Arial" w:hAnsi="Arial" w:cs="Arial"/>
        </w:rPr>
      </w:pPr>
    </w:p>
    <w:p w14:paraId="72D0F3D6" w14:textId="77777777" w:rsidR="00615B0B" w:rsidRDefault="00615B0B" w:rsidP="00C511F5">
      <w:pPr>
        <w:rPr>
          <w:rFonts w:ascii="Arial" w:hAnsi="Arial" w:cs="Arial"/>
        </w:rPr>
      </w:pPr>
    </w:p>
    <w:p w14:paraId="55275CD7" w14:textId="77777777" w:rsidR="00615B0B" w:rsidRDefault="00615B0B" w:rsidP="00C511F5">
      <w:pPr>
        <w:rPr>
          <w:rFonts w:ascii="Arial" w:hAnsi="Arial" w:cs="Arial"/>
        </w:rPr>
      </w:pPr>
    </w:p>
    <w:p w14:paraId="622186EF" w14:textId="77777777" w:rsidR="00615B0B" w:rsidRDefault="00615B0B" w:rsidP="00C511F5">
      <w:pPr>
        <w:rPr>
          <w:rFonts w:ascii="Arial" w:hAnsi="Arial" w:cs="Arial"/>
        </w:rPr>
      </w:pPr>
    </w:p>
    <w:p w14:paraId="3B426F11" w14:textId="77777777" w:rsidR="00615B0B" w:rsidRDefault="00615B0B" w:rsidP="00C511F5">
      <w:pPr>
        <w:rPr>
          <w:rFonts w:ascii="Arial" w:hAnsi="Arial" w:cs="Arial"/>
        </w:rPr>
      </w:pPr>
    </w:p>
    <w:p w14:paraId="7EABBCC2" w14:textId="77777777" w:rsidR="00615B0B" w:rsidRDefault="00615B0B" w:rsidP="00C511F5">
      <w:pPr>
        <w:rPr>
          <w:rFonts w:ascii="Arial" w:hAnsi="Arial" w:cs="Arial"/>
        </w:rPr>
      </w:pPr>
    </w:p>
    <w:p w14:paraId="1D7559A9" w14:textId="77777777" w:rsidR="00615B0B" w:rsidRDefault="00615B0B" w:rsidP="00C511F5">
      <w:pPr>
        <w:rPr>
          <w:rFonts w:ascii="Arial" w:hAnsi="Arial" w:cs="Arial"/>
        </w:rPr>
      </w:pPr>
    </w:p>
    <w:p w14:paraId="39FD738C" w14:textId="77777777" w:rsidR="00615B0B" w:rsidRDefault="00615B0B" w:rsidP="00C511F5">
      <w:pPr>
        <w:rPr>
          <w:rFonts w:ascii="Arial" w:hAnsi="Arial" w:cs="Arial"/>
        </w:rPr>
      </w:pPr>
    </w:p>
    <w:p w14:paraId="4B46A2D1" w14:textId="77777777" w:rsidR="00615B0B" w:rsidRDefault="00615B0B" w:rsidP="00C511F5">
      <w:pPr>
        <w:rPr>
          <w:rFonts w:ascii="Arial" w:hAnsi="Arial" w:cs="Arial"/>
        </w:rPr>
      </w:pPr>
    </w:p>
    <w:p w14:paraId="6FE10769" w14:textId="77777777" w:rsidR="00615B0B" w:rsidRDefault="00615B0B" w:rsidP="00C511F5">
      <w:pPr>
        <w:rPr>
          <w:rFonts w:ascii="Arial" w:hAnsi="Arial" w:cs="Arial"/>
        </w:rPr>
      </w:pPr>
    </w:p>
    <w:p w14:paraId="26E63F08" w14:textId="77777777" w:rsidR="00615B0B" w:rsidRDefault="00615B0B" w:rsidP="00C511F5">
      <w:pPr>
        <w:rPr>
          <w:rFonts w:ascii="Arial" w:hAnsi="Arial" w:cs="Arial"/>
        </w:rPr>
      </w:pPr>
    </w:p>
    <w:p w14:paraId="6A0CE15B" w14:textId="77777777" w:rsidR="00615B0B" w:rsidRDefault="00615B0B" w:rsidP="00C511F5">
      <w:pPr>
        <w:rPr>
          <w:rFonts w:ascii="Arial" w:hAnsi="Arial" w:cs="Arial"/>
        </w:rPr>
      </w:pPr>
    </w:p>
    <w:p w14:paraId="0B2E5CE5" w14:textId="77777777" w:rsidR="00615B0B" w:rsidRDefault="00615B0B" w:rsidP="00C511F5">
      <w:pPr>
        <w:rPr>
          <w:rFonts w:ascii="Arial" w:hAnsi="Arial" w:cs="Arial"/>
        </w:rPr>
      </w:pPr>
    </w:p>
    <w:p w14:paraId="0CAE61D6" w14:textId="77777777" w:rsidR="00615B0B" w:rsidRDefault="00615B0B" w:rsidP="00C511F5">
      <w:pPr>
        <w:rPr>
          <w:rFonts w:ascii="Arial" w:hAnsi="Arial" w:cs="Arial"/>
        </w:rPr>
      </w:pPr>
    </w:p>
    <w:p w14:paraId="18EBFB67" w14:textId="77777777" w:rsidR="00615B0B" w:rsidRDefault="00615B0B" w:rsidP="00C511F5">
      <w:pPr>
        <w:rPr>
          <w:rFonts w:ascii="Arial" w:hAnsi="Arial" w:cs="Arial"/>
        </w:rPr>
      </w:pPr>
    </w:p>
    <w:p w14:paraId="30185BC9" w14:textId="77777777" w:rsidR="00615B0B" w:rsidRDefault="00615B0B" w:rsidP="00C511F5">
      <w:pPr>
        <w:rPr>
          <w:rFonts w:ascii="Arial" w:hAnsi="Arial" w:cs="Arial"/>
        </w:rPr>
      </w:pPr>
    </w:p>
    <w:p w14:paraId="79BBB3FA" w14:textId="7C8C843D" w:rsidR="00615B0B" w:rsidRDefault="00615B0B" w:rsidP="00615B0B">
      <w:pPr>
        <w:pStyle w:val="Otsikko2"/>
      </w:pPr>
      <w:bookmarkStart w:id="24" w:name="_Toc95135491"/>
      <w:r>
        <w:lastRenderedPageBreak/>
        <w:t>Värähtelymitoitus</w:t>
      </w:r>
      <w:bookmarkEnd w:id="24"/>
    </w:p>
    <w:p w14:paraId="73830154" w14:textId="34134054" w:rsidR="002F6096" w:rsidRDefault="00615B0B" w:rsidP="00C511F5">
      <w:pPr>
        <w:rPr>
          <w:rFonts w:cs="Arial"/>
          <w:lang w:val="fi-FI"/>
        </w:rPr>
      </w:pPr>
      <w:r>
        <w:rPr>
          <w:rFonts w:cs="Arial"/>
          <w:lang w:val="fi-FI"/>
        </w:rPr>
        <w:t>CLT-levyn p</w:t>
      </w:r>
      <w:r w:rsidRPr="00615B0B">
        <w:rPr>
          <w:rFonts w:cs="Arial"/>
          <w:lang w:val="fi-FI"/>
        </w:rPr>
        <w:t>oikittaissuuntaiset lamellit voidaan huomioida värähtelymitoituksessa.</w:t>
      </w:r>
    </w:p>
    <w:p w14:paraId="60C54DED" w14:textId="77777777" w:rsidR="00615B0B" w:rsidRPr="00615B0B" w:rsidRDefault="00615B0B" w:rsidP="00C511F5">
      <w:pPr>
        <w:rPr>
          <w:rFonts w:cs="Arial"/>
          <w:lang w:val="fi-FI"/>
        </w:rPr>
      </w:pPr>
    </w:p>
    <w:p w14:paraId="03D6E75C" w14:textId="33DDD872" w:rsidR="002F6096" w:rsidRPr="00615B0B" w:rsidRDefault="00615B0B" w:rsidP="00C511F5">
      <w:pPr>
        <w:rPr>
          <w:rFonts w:ascii="Arial" w:hAnsi="Arial" w:cs="Arial"/>
          <w:lang w:val="fi-FI"/>
        </w:rPr>
      </w:pPr>
      <w:r w:rsidRPr="003B1904">
        <w:rPr>
          <w:rFonts w:ascii="Arial" w:hAnsi="Arial" w:cs="Arial"/>
          <w:b/>
          <w:noProof/>
          <w:color w:val="996633"/>
          <w:lang w:val="fi-FI" w:eastAsia="fi-FI"/>
        </w:rPr>
        <w:drawing>
          <wp:inline distT="0" distB="0" distL="0" distR="0" wp14:anchorId="3F844D13" wp14:editId="246F78D9">
            <wp:extent cx="6281531" cy="1902509"/>
            <wp:effectExtent l="0" t="0" r="5080" b="254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054" cy="190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66101" w14:textId="77777777" w:rsidR="002F6096" w:rsidRPr="00615B0B" w:rsidRDefault="002F6096" w:rsidP="00C511F5">
      <w:pPr>
        <w:rPr>
          <w:rFonts w:ascii="Arial" w:hAnsi="Arial" w:cs="Arial"/>
          <w:lang w:val="fi-FI"/>
        </w:rPr>
      </w:pPr>
    </w:p>
    <w:p w14:paraId="12CE2071" w14:textId="3EFB385D" w:rsidR="002F6096" w:rsidRDefault="00615B0B" w:rsidP="00C511F5">
      <w:pPr>
        <w:rPr>
          <w:rFonts w:ascii="Arial" w:hAnsi="Arial" w:cs="Arial"/>
        </w:rPr>
      </w:pPr>
      <w:r w:rsidRPr="00615B0B">
        <w:rPr>
          <w:rFonts w:ascii="Arial" w:hAnsi="Arial" w:cs="Arial"/>
          <w:position w:val="-180"/>
        </w:rPr>
        <w:object w:dxaOrig="10660" w:dyaOrig="7880" w14:anchorId="23CC64BB">
          <v:shape id="_x0000_i1032" type="#_x0000_t75" style="width:492.75pt;height:355.5pt" o:ole="">
            <v:imagedata r:id="rId30" o:title=""/>
          </v:shape>
          <o:OLEObject Type="Embed" ProgID="Equation.DSMT4" ShapeID="_x0000_i1032" DrawAspect="Content" ObjectID="_1707543686" r:id="rId31"/>
        </w:object>
      </w:r>
    </w:p>
    <w:p w14:paraId="637BD002" w14:textId="77777777" w:rsidR="00927007" w:rsidRDefault="00927007" w:rsidP="00C511F5">
      <w:pPr>
        <w:rPr>
          <w:rFonts w:ascii="Arial" w:hAnsi="Arial" w:cs="Arial"/>
        </w:rPr>
      </w:pPr>
    </w:p>
    <w:p w14:paraId="1FE7B8E4" w14:textId="77777777" w:rsidR="00927007" w:rsidRDefault="00927007" w:rsidP="00C511F5">
      <w:pPr>
        <w:rPr>
          <w:rFonts w:ascii="Arial" w:hAnsi="Arial" w:cs="Arial"/>
        </w:rPr>
      </w:pPr>
    </w:p>
    <w:p w14:paraId="17ACC657" w14:textId="77777777" w:rsidR="00927007" w:rsidRDefault="00927007" w:rsidP="00C511F5">
      <w:pPr>
        <w:rPr>
          <w:rFonts w:ascii="Arial" w:hAnsi="Arial" w:cs="Arial"/>
        </w:rPr>
      </w:pPr>
    </w:p>
    <w:p w14:paraId="5A41C455" w14:textId="77777777" w:rsidR="00927007" w:rsidRDefault="00927007" w:rsidP="00C511F5">
      <w:pPr>
        <w:rPr>
          <w:rFonts w:ascii="Arial" w:hAnsi="Arial" w:cs="Arial"/>
        </w:rPr>
      </w:pPr>
    </w:p>
    <w:p w14:paraId="2815CAB8" w14:textId="77777777" w:rsidR="00927007" w:rsidRDefault="00927007" w:rsidP="00C511F5">
      <w:pPr>
        <w:rPr>
          <w:rFonts w:ascii="Arial" w:hAnsi="Arial" w:cs="Arial"/>
        </w:rPr>
      </w:pPr>
    </w:p>
    <w:p w14:paraId="670EC683" w14:textId="77777777" w:rsidR="00927007" w:rsidRDefault="00927007" w:rsidP="00C511F5">
      <w:pPr>
        <w:rPr>
          <w:rFonts w:ascii="Arial" w:hAnsi="Arial" w:cs="Arial"/>
        </w:rPr>
      </w:pPr>
    </w:p>
    <w:p w14:paraId="3CE28F58" w14:textId="77777777" w:rsidR="00927007" w:rsidRDefault="00927007" w:rsidP="00C511F5">
      <w:pPr>
        <w:rPr>
          <w:rFonts w:ascii="Arial" w:hAnsi="Arial" w:cs="Arial"/>
        </w:rPr>
      </w:pPr>
    </w:p>
    <w:p w14:paraId="08BF4587" w14:textId="3423920D" w:rsidR="002F6096" w:rsidRDefault="00696773" w:rsidP="00C511F5">
      <w:pPr>
        <w:rPr>
          <w:rFonts w:ascii="Arial" w:hAnsi="Arial" w:cs="Arial"/>
        </w:rPr>
      </w:pPr>
      <w:r w:rsidRPr="00696773">
        <w:rPr>
          <w:rFonts w:ascii="Arial" w:hAnsi="Arial" w:cs="Arial"/>
          <w:position w:val="-94"/>
        </w:rPr>
        <w:object w:dxaOrig="6940" w:dyaOrig="1560" w14:anchorId="378F3AC0">
          <v:shape id="_x0000_i1033" type="#_x0000_t75" style="width:307.5pt;height:69.75pt" o:ole="">
            <v:imagedata r:id="rId32" o:title=""/>
          </v:shape>
          <o:OLEObject Type="Embed" ProgID="Equation.DSMT4" ShapeID="_x0000_i1033" DrawAspect="Content" ObjectID="_1707543687" r:id="rId33"/>
        </w:object>
      </w:r>
    </w:p>
    <w:p w14:paraId="7A73233F" w14:textId="77777777" w:rsidR="00615B0B" w:rsidRDefault="00615B0B" w:rsidP="00C511F5">
      <w:pPr>
        <w:rPr>
          <w:rFonts w:ascii="Arial" w:hAnsi="Arial" w:cs="Arial"/>
        </w:rPr>
      </w:pPr>
    </w:p>
    <w:p w14:paraId="79FEFF36" w14:textId="770D63E3" w:rsidR="00615B0B" w:rsidRDefault="00615B0B" w:rsidP="00615B0B">
      <w:pPr>
        <w:rPr>
          <w:sz w:val="20"/>
          <w:szCs w:val="20"/>
          <w:lang w:val="fi-FI"/>
        </w:rPr>
      </w:pPr>
      <w:r>
        <w:rPr>
          <w:rFonts w:ascii="Arial" w:hAnsi="Arial" w:cs="Arial"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0E6F55" wp14:editId="024844B6">
                <wp:simplePos x="0" y="0"/>
                <wp:positionH relativeFrom="column">
                  <wp:posOffset>283541</wp:posOffset>
                </wp:positionH>
                <wp:positionV relativeFrom="paragraph">
                  <wp:posOffset>1547495</wp:posOffset>
                </wp:positionV>
                <wp:extent cx="143123" cy="1041621"/>
                <wp:effectExtent l="38100" t="0" r="28575" b="25400"/>
                <wp:wrapNone/>
                <wp:docPr id="10" name="Vasen aaltosulj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041621"/>
                        </a:xfrm>
                        <a:prstGeom prst="leftBrace">
                          <a:avLst>
                            <a:gd name="adj1" fmla="val 70345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F9BE1" id="Vasen aaltosulje 10" o:spid="_x0000_s1026" type="#_x0000_t87" style="position:absolute;margin-left:22.35pt;margin-top:121.85pt;width:11.25pt;height:8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" adj="2088" strokecolor="#0d0d0d [3213]" strokeweight=".5pt">
                <v:stroke joinstyle="miter"/>
              </v:shape>
            </w:pict>
          </mc:Fallback>
        </mc:AlternateContent>
      </w:r>
      <w:r w:rsidR="00696773" w:rsidRPr="00696773">
        <w:rPr>
          <w:rFonts w:ascii="Arial" w:hAnsi="Arial" w:cs="Arial"/>
          <w:position w:val="-56"/>
        </w:rPr>
        <w:object w:dxaOrig="11420" w:dyaOrig="5140" w14:anchorId="404E1819">
          <v:shape id="_x0000_i1034" type="#_x0000_t75" style="width:493.5pt;height:218.25pt" o:ole="">
            <v:imagedata r:id="rId34" o:title=""/>
          </v:shape>
          <o:OLEObject Type="Embed" ProgID="Equation.DSMT4" ShapeID="_x0000_i1034" DrawAspect="Content" ObjectID="_1707543688" r:id="rId35"/>
        </w:object>
      </w:r>
    </w:p>
    <w:p w14:paraId="2E1C2565" w14:textId="50C029B8" w:rsidR="00615B0B" w:rsidRDefault="00615B0B" w:rsidP="00C511F5">
      <w:pPr>
        <w:rPr>
          <w:rFonts w:ascii="Arial" w:hAnsi="Arial" w:cs="Arial"/>
        </w:rPr>
      </w:pPr>
    </w:p>
    <w:p w14:paraId="08D350C3" w14:textId="04AED74D" w:rsidR="00615B0B" w:rsidRDefault="00615B0B" w:rsidP="00C511F5">
      <w:pPr>
        <w:rPr>
          <w:rFonts w:ascii="Arial" w:hAnsi="Arial" w:cs="Arial"/>
        </w:rPr>
      </w:pPr>
    </w:p>
    <w:p w14:paraId="2DCDFDBE" w14:textId="6106AE7D" w:rsidR="00615B0B" w:rsidRDefault="00615B0B" w:rsidP="00C511F5">
      <w:pPr>
        <w:rPr>
          <w:rFonts w:ascii="Arial" w:hAnsi="Arial" w:cs="Arial"/>
        </w:rPr>
      </w:pPr>
    </w:p>
    <w:p w14:paraId="528C1EA4" w14:textId="04A04BE5" w:rsidR="00615B0B" w:rsidRDefault="00615B0B" w:rsidP="00C511F5">
      <w:pPr>
        <w:rPr>
          <w:rFonts w:ascii="Arial" w:hAnsi="Arial" w:cs="Arial"/>
        </w:rPr>
      </w:pPr>
    </w:p>
    <w:bookmarkEnd w:id="5"/>
    <w:bookmarkEnd w:id="6"/>
    <w:bookmarkEnd w:id="7"/>
    <w:bookmarkEnd w:id="8"/>
    <w:bookmarkEnd w:id="9"/>
    <w:p w14:paraId="64805164" w14:textId="41C51A58" w:rsidR="00615B0B" w:rsidRDefault="00615B0B" w:rsidP="00C511F5">
      <w:pPr>
        <w:rPr>
          <w:sz w:val="20"/>
          <w:szCs w:val="20"/>
          <w:lang w:val="fi-FI"/>
        </w:rPr>
      </w:pPr>
    </w:p>
    <w:sectPr w:rsidR="00615B0B" w:rsidSect="00773AFB">
      <w:headerReference w:type="default" r:id="rId36"/>
      <w:headerReference w:type="first" r:id="rId37"/>
      <w:footerReference w:type="first" r:id="rId38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15D52" w14:textId="77777777" w:rsidR="00556AB5" w:rsidRDefault="00556AB5" w:rsidP="00CC5D5B">
      <w:r>
        <w:separator/>
      </w:r>
    </w:p>
  </w:endnote>
  <w:endnote w:type="continuationSeparator" w:id="0">
    <w:p w14:paraId="3C6A8385" w14:textId="77777777" w:rsidR="00556AB5" w:rsidRDefault="00556AB5" w:rsidP="00CC5D5B">
      <w:r>
        <w:continuationSeparator/>
      </w:r>
    </w:p>
  </w:endnote>
  <w:endnote w:type="continuationNotice" w:id="1">
    <w:p w14:paraId="200EF935" w14:textId="77777777" w:rsidR="00556AB5" w:rsidRDefault="00556A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1E3404" w14:textId="77777777" w:rsidR="00556AB5" w:rsidRDefault="00556AB5" w:rsidP="00CC5D5B">
      <w:r>
        <w:separator/>
      </w:r>
    </w:p>
  </w:footnote>
  <w:footnote w:type="continuationSeparator" w:id="0">
    <w:p w14:paraId="2ACC879C" w14:textId="77777777" w:rsidR="00556AB5" w:rsidRDefault="00556AB5" w:rsidP="00CC5D5B">
      <w:r>
        <w:continuationSeparator/>
      </w:r>
    </w:p>
  </w:footnote>
  <w:footnote w:type="continuationNotice" w:id="1">
    <w:p w14:paraId="2A298FA5" w14:textId="77777777" w:rsidR="00556AB5" w:rsidRDefault="00556AB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2E9B2330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42111E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42111E">
      <w:rPr>
        <w:rFonts w:ascii="Calibri" w:hAnsi="Calibri"/>
        <w:noProof/>
      </w:rPr>
      <w:t>8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477B496E" w:rsidR="00773AFB" w:rsidRPr="00B51A39" w:rsidRDefault="007F11F2" w:rsidP="007F11F2">
    <w:pPr>
      <w:pStyle w:val="Yltunniste"/>
      <w:jc w:val="right"/>
      <w:rPr>
        <w:rFonts w:ascii="Calibri" w:hAnsi="Calibri"/>
      </w:rPr>
    </w:pPr>
    <w:r w:rsidRPr="007F11F2">
      <w:rPr>
        <w:rFonts w:ascii="Calibri" w:hAnsi="Calibri"/>
      </w:rPr>
      <w:t>CLT-välipohja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95EDC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E454D"/>
    <w:rsid w:val="000F46DA"/>
    <w:rsid w:val="000F516B"/>
    <w:rsid w:val="000F6C98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3F44"/>
    <w:rsid w:val="001767DF"/>
    <w:rsid w:val="00182C47"/>
    <w:rsid w:val="00186329"/>
    <w:rsid w:val="00186C07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2D6D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87D27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6096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3F71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A7AB7"/>
    <w:rsid w:val="003B38F3"/>
    <w:rsid w:val="003B5436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111E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1432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169E2"/>
    <w:rsid w:val="00523599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0B5C"/>
    <w:rsid w:val="005416F7"/>
    <w:rsid w:val="005436F7"/>
    <w:rsid w:val="00543AE1"/>
    <w:rsid w:val="00547302"/>
    <w:rsid w:val="00553DA4"/>
    <w:rsid w:val="005541A2"/>
    <w:rsid w:val="00555E73"/>
    <w:rsid w:val="005566B2"/>
    <w:rsid w:val="00556AB5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5975"/>
    <w:rsid w:val="005E6F9D"/>
    <w:rsid w:val="005E784E"/>
    <w:rsid w:val="005F2B17"/>
    <w:rsid w:val="005F5761"/>
    <w:rsid w:val="005F5F58"/>
    <w:rsid w:val="005F6B36"/>
    <w:rsid w:val="00600A32"/>
    <w:rsid w:val="00606AF6"/>
    <w:rsid w:val="00615B0B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6773"/>
    <w:rsid w:val="00697736"/>
    <w:rsid w:val="006A00C6"/>
    <w:rsid w:val="006A1E4B"/>
    <w:rsid w:val="006A4274"/>
    <w:rsid w:val="006B37E9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510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6CEC"/>
    <w:rsid w:val="007874F7"/>
    <w:rsid w:val="007A6FAE"/>
    <w:rsid w:val="007A6FF0"/>
    <w:rsid w:val="007A7C30"/>
    <w:rsid w:val="007B24E3"/>
    <w:rsid w:val="007B4B11"/>
    <w:rsid w:val="007B5C26"/>
    <w:rsid w:val="007C0A17"/>
    <w:rsid w:val="007C4477"/>
    <w:rsid w:val="007C525E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1F2"/>
    <w:rsid w:val="007F19D3"/>
    <w:rsid w:val="007F2BF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0C7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1F21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007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4678"/>
    <w:rsid w:val="009752CD"/>
    <w:rsid w:val="009819E2"/>
    <w:rsid w:val="009854B1"/>
    <w:rsid w:val="009857CB"/>
    <w:rsid w:val="00986996"/>
    <w:rsid w:val="0099136C"/>
    <w:rsid w:val="00992E09"/>
    <w:rsid w:val="00996200"/>
    <w:rsid w:val="00997864"/>
    <w:rsid w:val="009A0490"/>
    <w:rsid w:val="009A07B4"/>
    <w:rsid w:val="009A1063"/>
    <w:rsid w:val="009A16CC"/>
    <w:rsid w:val="009A6999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40F4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824BB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E1B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31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25C64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4323"/>
    <w:rsid w:val="00F15C74"/>
    <w:rsid w:val="00F20A67"/>
    <w:rsid w:val="00F21CF5"/>
    <w:rsid w:val="00F22141"/>
    <w:rsid w:val="00F251B0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3CBA"/>
    <w:rsid w:val="00F76787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wmf"/><Relationship Id="rId34" Type="http://schemas.openxmlformats.org/officeDocument/2006/relationships/image" Target="media/image15.w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oleObject" Target="embeddings/oleObject9.bin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5.bin"/><Relationship Id="rId32" Type="http://schemas.openxmlformats.org/officeDocument/2006/relationships/image" Target="media/image14.wmf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7.bin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wmf"/><Relationship Id="rId31" Type="http://schemas.openxmlformats.org/officeDocument/2006/relationships/oleObject" Target="embeddings/oleObject8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oleObject" Target="embeddings/oleObject4.bin"/><Relationship Id="rId27" Type="http://schemas.openxmlformats.org/officeDocument/2006/relationships/image" Target="media/image11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0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34099FDC849BF42B9A9874AAD308C6B" ma:contentTypeVersion="2" ma:contentTypeDescription="Luo uusi asiakirja." ma:contentTypeScope="" ma:versionID="0a691ec51fae5bb8b16a5a797879ef8c">
  <xsd:schema xmlns:xsd="http://www.w3.org/2001/XMLSchema" xmlns:xs="http://www.w3.org/2001/XMLSchema" xmlns:p="http://schemas.microsoft.com/office/2006/metadata/properties" xmlns:ns2="93e2402c-36e9-4cdd-8de8-0cb185c44caf" targetNamespace="http://schemas.microsoft.com/office/2006/metadata/properties" ma:root="true" ma:fieldsID="06a6acec830bdf0c269bd37151a3fa05" ns2:_="">
    <xsd:import namespace="93e2402c-36e9-4cdd-8de8-0cb185c44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402c-36e9-4cdd-8de8-0cb185c44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91CF19-7BC9-4AE9-9437-E36B79EEC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2402c-36e9-4cdd-8de8-0cb185c44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89140C-6710-4986-BF3C-6B8EBF8ED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262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8</cp:revision>
  <cp:lastPrinted>2021-02-01T21:01:00Z</cp:lastPrinted>
  <dcterms:created xsi:type="dcterms:W3CDTF">2022-02-07T11:25:00Z</dcterms:created>
  <dcterms:modified xsi:type="dcterms:W3CDTF">2022-02-28T06:50:00Z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